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FD" w:rsidRPr="00CC50DC" w:rsidRDefault="009933FD" w:rsidP="009933FD">
      <w:pPr>
        <w:jc w:val="center"/>
        <w:rPr>
          <w:b/>
          <w:sz w:val="28"/>
          <w:szCs w:val="28"/>
        </w:rPr>
      </w:pPr>
      <w:r w:rsidRPr="00CC50DC">
        <w:rPr>
          <w:b/>
          <w:sz w:val="28"/>
          <w:szCs w:val="28"/>
        </w:rPr>
        <w:t>Правила и сроки госпитализации</w:t>
      </w:r>
    </w:p>
    <w:p w:rsidR="009933FD" w:rsidRPr="00CC50DC" w:rsidRDefault="009933FD" w:rsidP="009933FD">
      <w:pPr>
        <w:rPr>
          <w:sz w:val="24"/>
          <w:szCs w:val="24"/>
        </w:rPr>
      </w:pPr>
      <w:r w:rsidRPr="00CC50DC">
        <w:rPr>
          <w:b/>
          <w:bCs/>
          <w:sz w:val="24"/>
          <w:szCs w:val="24"/>
        </w:rPr>
        <w:t>Порядок направления пациента для оказания специализированной медицинской помощи</w:t>
      </w:r>
      <w:r w:rsidR="00CC50DC">
        <w:rPr>
          <w:b/>
          <w:bCs/>
          <w:sz w:val="24"/>
          <w:szCs w:val="24"/>
        </w:rPr>
        <w:t xml:space="preserve"> </w:t>
      </w:r>
      <w:r w:rsidRPr="00CC50DC">
        <w:rPr>
          <w:b/>
          <w:bCs/>
          <w:sz w:val="24"/>
          <w:szCs w:val="24"/>
        </w:rPr>
        <w:t>в стационарных условиях</w:t>
      </w:r>
      <w:r w:rsidR="00CC50DC">
        <w:rPr>
          <w:b/>
          <w:bCs/>
          <w:sz w:val="24"/>
          <w:szCs w:val="24"/>
        </w:rPr>
        <w:t>.</w:t>
      </w:r>
    </w:p>
    <w:p w:rsidR="009933FD" w:rsidRPr="00CC50DC" w:rsidRDefault="009933FD" w:rsidP="009933FD">
      <w:pPr>
        <w:rPr>
          <w:sz w:val="20"/>
          <w:szCs w:val="20"/>
        </w:rPr>
      </w:pPr>
      <w:r w:rsidRPr="00CC50DC">
        <w:rPr>
          <w:sz w:val="20"/>
          <w:szCs w:val="20"/>
        </w:rPr>
        <w:t>Основанием для направления пациента для оказания специализированной медицинской помощи, за исключением высокотехнологичной медицинской помощи, в стационарных условиях (далее – стационар, стационарные условия) является:</w:t>
      </w:r>
    </w:p>
    <w:p w:rsidR="009933FD" w:rsidRPr="00CC50DC" w:rsidRDefault="009933FD" w:rsidP="009933FD">
      <w:pPr>
        <w:rPr>
          <w:sz w:val="20"/>
          <w:szCs w:val="20"/>
        </w:rPr>
      </w:pPr>
      <w:proofErr w:type="gramStart"/>
      <w:r w:rsidRPr="00CC50DC">
        <w:rPr>
          <w:sz w:val="20"/>
          <w:szCs w:val="20"/>
        </w:rPr>
        <w:t>• наличие или подозрение на наличие у пациента заболевания и (или) состояния, требующего оказания специализированной медицинской помощи в экстренной или неотложной форме в целях диагностики и лечения;</w:t>
      </w:r>
      <w:r w:rsidRPr="00CC50DC">
        <w:rPr>
          <w:sz w:val="20"/>
          <w:szCs w:val="20"/>
        </w:rPr>
        <w:br/>
        <w:t>•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  <w:proofErr w:type="gramEnd"/>
      <w:r w:rsidRPr="00CC50DC">
        <w:rPr>
          <w:sz w:val="20"/>
          <w:szCs w:val="20"/>
        </w:rPr>
        <w:br/>
        <w:t>• риск развития осложнений при амбулаторном проведении пациенту или в дневном стационаре медицинских вмешательств, связанных с диагностикой и лечением;</w:t>
      </w:r>
      <w:r w:rsidRPr="00CC50DC">
        <w:rPr>
          <w:sz w:val="20"/>
          <w:szCs w:val="20"/>
        </w:rPr>
        <w:br/>
        <w:t>•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  <w:r w:rsidRPr="00CC50DC">
        <w:rPr>
          <w:sz w:val="20"/>
          <w:szCs w:val="20"/>
        </w:rPr>
        <w:br/>
        <w:t>•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9933FD" w:rsidRPr="00CC50DC" w:rsidRDefault="009933FD" w:rsidP="009933FD">
      <w:pPr>
        <w:rPr>
          <w:sz w:val="20"/>
          <w:szCs w:val="20"/>
        </w:rPr>
      </w:pPr>
      <w:proofErr w:type="gramStart"/>
      <w:r w:rsidRPr="00CC50DC">
        <w:rPr>
          <w:sz w:val="20"/>
          <w:szCs w:val="20"/>
        </w:rPr>
        <w:t>Определение наличия одного или нескольких медицинских показаний для оказания специализированной медицинской помощи стационарно (за исключением высокотехнологичной) осуществляется лечащим врачом (врачом-специалистом), который: оформляет направление и выписку из медицинской карты, содержащую диагноз заболевания (состояния), код диагноза по МКБ-10, сведения о состоянии здоровья, проведенных лабораторных и инструментальных обследованиях, рекомендации о необходимости оказания специализированной медицинской помощи с указанием формы ее оказания (неотложная, плановая);</w:t>
      </w:r>
      <w:proofErr w:type="gramEnd"/>
      <w:r w:rsidRPr="00CC50DC">
        <w:rPr>
          <w:sz w:val="20"/>
          <w:szCs w:val="20"/>
        </w:rPr>
        <w:t xml:space="preserve"> направляет его на госпитализацию в медицинскую организацию Управления делами, оказывающую специализированную медицинскую помощь.</w:t>
      </w:r>
    </w:p>
    <w:p w:rsidR="009933FD" w:rsidRPr="00CC50DC" w:rsidRDefault="009933FD" w:rsidP="009933FD">
      <w:pPr>
        <w:rPr>
          <w:sz w:val="20"/>
          <w:szCs w:val="20"/>
        </w:rPr>
      </w:pPr>
      <w:r w:rsidRPr="00CC50DC">
        <w:rPr>
          <w:sz w:val="20"/>
          <w:szCs w:val="20"/>
        </w:rPr>
        <w:t> </w:t>
      </w:r>
      <w:r w:rsidRPr="00CC50DC">
        <w:rPr>
          <w:b/>
          <w:bCs/>
          <w:sz w:val="20"/>
          <w:szCs w:val="20"/>
        </w:rPr>
        <w:t>Перечень документов для госпитализации в стационар:</w:t>
      </w:r>
    </w:p>
    <w:p w:rsidR="009933FD" w:rsidRPr="00CC50DC" w:rsidRDefault="009933FD" w:rsidP="009933FD">
      <w:pPr>
        <w:rPr>
          <w:sz w:val="20"/>
          <w:szCs w:val="20"/>
        </w:rPr>
      </w:pPr>
      <w:r w:rsidRPr="00CC50DC">
        <w:rPr>
          <w:sz w:val="20"/>
          <w:szCs w:val="20"/>
        </w:rPr>
        <w:t>• направление; </w:t>
      </w:r>
      <w:r w:rsidRPr="00CC50DC">
        <w:rPr>
          <w:sz w:val="20"/>
          <w:szCs w:val="20"/>
        </w:rPr>
        <w:br/>
        <w:t>• копию документа удостоверяющего личность; </w:t>
      </w:r>
      <w:r w:rsidRPr="00CC50DC">
        <w:rPr>
          <w:sz w:val="20"/>
          <w:szCs w:val="20"/>
        </w:rPr>
        <w:br/>
        <w:t>• копию полиса медицинского страхования; </w:t>
      </w:r>
      <w:r w:rsidRPr="00CC50DC">
        <w:rPr>
          <w:sz w:val="20"/>
          <w:szCs w:val="20"/>
        </w:rPr>
        <w:br/>
        <w:t>• выписку из медицинской карты.</w:t>
      </w:r>
    </w:p>
    <w:p w:rsidR="009933FD" w:rsidRPr="00CC50DC" w:rsidRDefault="009933FD" w:rsidP="009933FD">
      <w:pPr>
        <w:rPr>
          <w:sz w:val="20"/>
          <w:szCs w:val="20"/>
        </w:rPr>
      </w:pPr>
      <w:r w:rsidRPr="00CC50DC">
        <w:rPr>
          <w:b/>
          <w:bCs/>
          <w:sz w:val="20"/>
          <w:szCs w:val="20"/>
        </w:rPr>
        <w:t>Время ожидания плановой госпитализации</w:t>
      </w:r>
      <w:r w:rsidRPr="00CC50DC">
        <w:rPr>
          <w:sz w:val="20"/>
          <w:szCs w:val="20"/>
        </w:rPr>
        <w:t> должно составлять не более 10 дней с момента выдачи направления на госпитализацию, за исключением необходимости оказания высокотехнологичной медицинской помощи в сроки, установленные</w:t>
      </w:r>
      <w:bookmarkStart w:id="0" w:name="_GoBack"/>
      <w:bookmarkEnd w:id="0"/>
      <w:r w:rsidRPr="00CC50DC">
        <w:rPr>
          <w:sz w:val="20"/>
          <w:szCs w:val="20"/>
        </w:rPr>
        <w:t xml:space="preserve"> с использованием специализированной электронной системы; случаев проведения ремонтных работ в конкретных структурных подразделениях стационара.</w:t>
      </w:r>
    </w:p>
    <w:p w:rsidR="009933FD" w:rsidRPr="00CC50DC" w:rsidRDefault="009933FD" w:rsidP="009933FD">
      <w:pPr>
        <w:rPr>
          <w:sz w:val="20"/>
          <w:szCs w:val="20"/>
        </w:rPr>
      </w:pPr>
      <w:proofErr w:type="gramStart"/>
      <w:r w:rsidRPr="00CC50DC">
        <w:rPr>
          <w:b/>
          <w:bCs/>
          <w:sz w:val="20"/>
          <w:szCs w:val="20"/>
        </w:rPr>
        <w:t>В случае отказа пациента от госпитализации</w:t>
      </w:r>
      <w:r w:rsidRPr="00CC50DC">
        <w:rPr>
          <w:sz w:val="20"/>
          <w:szCs w:val="20"/>
        </w:rPr>
        <w:t>, при наличии медицинских показаний для оказания специализированной медицинской помощи в экстренной или неотложной форме, врач-специалист медицинской организации дает разъяснения пациенту (законному представителю пациента) о возможных последствиях данного отказа для состояния здоровья и жизни пациента с соблюдением требований, установленных законодательством Российской Федерации и оформляет отказ в письменном виде.</w:t>
      </w:r>
      <w:proofErr w:type="gramEnd"/>
    </w:p>
    <w:p w:rsidR="00385E5B" w:rsidRDefault="00CC50DC"/>
    <w:sectPr w:rsidR="0038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82"/>
    <w:rsid w:val="00352782"/>
    <w:rsid w:val="00583999"/>
    <w:rsid w:val="00871D0D"/>
    <w:rsid w:val="009933FD"/>
    <w:rsid w:val="00C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18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2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2018-12-16T19:39:00Z</dcterms:created>
  <dcterms:modified xsi:type="dcterms:W3CDTF">2018-12-16T19:39:00Z</dcterms:modified>
</cp:coreProperties>
</file>